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>XII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Normal"/>
        <w:ind w:right="-143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REQUERIMENTO PARA AQUISIÇÃO DE COLETE À PROVA DE BALAS DE USO PERMITIDO</w:t>
      </w:r>
    </w:p>
    <w:p>
      <w:pPr>
        <w:pStyle w:val="Default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(no comércio especializado) 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3684"/>
        <w:gridCol w:w="1"/>
        <w:gridCol w:w="2694"/>
      </w:tblGrid>
      <w:tr>
        <w:trPr/>
        <w:tc>
          <w:tcPr>
            <w:tcW w:w="9747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REQUERENTE</w:t>
            </w:r>
          </w:p>
        </w:tc>
      </w:tr>
      <w:tr>
        <w:trPr/>
        <w:tc>
          <w:tcPr>
            <w:tcW w:w="7053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Posto/Grad: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69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OPM:</w:t>
            </w:r>
          </w:p>
        </w:tc>
      </w:tr>
      <w:tr>
        <w:trPr/>
        <w:tc>
          <w:tcPr>
            <w:tcW w:w="7053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Fone:</w:t>
            </w:r>
          </w:p>
        </w:tc>
      </w:tr>
    </w:tbl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276"/>
        <w:jc w:val="both"/>
        <w:rPr>
          <w:color w:val="auto"/>
          <w:sz w:val="16"/>
          <w:szCs w:val="16"/>
        </w:rPr>
      </w:pPr>
      <w:r>
        <w:rPr>
          <w:b/>
          <w:color w:val="auto"/>
          <w:sz w:val="22"/>
          <w:szCs w:val="22"/>
        </w:rPr>
        <w:t>Declaro que: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Estou ciente da legislação e normativas  institucionais acerca da aquisição de coletes à prova de balas.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Estou ciente que imediatamente após o recebimento do colete à prova de balas devo requerer à DAL/SAM a expedição de Certificado de Propriedade de Colete Balístico</w:t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Requeiro: </w:t>
      </w:r>
      <w:r>
        <w:rPr>
          <w:sz w:val="22"/>
          <w:szCs w:val="22"/>
        </w:rPr>
        <w:t>autorização para aquisição de colete à prova de balas:</w:t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2408"/>
        <w:gridCol w:w="3119"/>
        <w:gridCol w:w="1"/>
        <w:gridCol w:w="1984"/>
      </w:tblGrid>
      <w:tr>
        <w:trPr/>
        <w:tc>
          <w:tcPr>
            <w:tcW w:w="22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Nível de Proteção Balística</w:t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62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Fornecedor: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762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de Entrega: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Default"/>
        <w:jc w:val="both"/>
        <w:rPr>
          <w:b/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</w:r>
    </w:p>
    <w:p>
      <w:pPr>
        <w:pStyle w:val="Default"/>
        <w:jc w:val="both"/>
        <w:rPr>
          <w:color w:val="auto"/>
          <w:sz w:val="16"/>
          <w:szCs w:val="16"/>
        </w:rPr>
      </w:pPr>
      <w:r>
        <w:rPr>
          <w:b/>
          <w:color w:val="auto"/>
          <w:sz w:val="20"/>
          <w:szCs w:val="22"/>
        </w:rPr>
        <w:t>ANEXOS</w:t>
      </w:r>
      <w:r>
        <w:rPr>
          <w:b/>
          <w:color w:val="auto"/>
          <w:sz w:val="22"/>
          <w:szCs w:val="22"/>
        </w:rPr>
        <w:t xml:space="preserve">: </w:t>
      </w:r>
    </w:p>
    <w:tbl>
      <w:tblPr>
        <w:tblStyle w:val="Tabelacomgrade"/>
        <w:tblW w:w="974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ind w:left="34" w:hang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  )Fotocópia da identidade funcional </w:t>
            </w:r>
          </w:p>
        </w:tc>
      </w:tr>
      <w:tr>
        <w:trPr/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ind w:left="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Fotocópia do CPF </w:t>
            </w:r>
          </w:p>
        </w:tc>
      </w:tr>
    </w:tbl>
    <w:p>
      <w:pPr>
        <w:pStyle w:val="Default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____________, ____/____/_____.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– Requerente</w:t>
            </w:r>
          </w:p>
        </w:tc>
      </w:tr>
    </w:tbl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DESPACHO DO CMT OPM</w:t>
            </w:r>
          </w:p>
        </w:tc>
      </w:tr>
      <w:tr>
        <w:trPr>
          <w:trHeight w:val="3278" w:hRule="atLeast"/>
        </w:trPr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DEFERIDO  -  </w:t>
            </w:r>
            <w:r>
              <w:rPr>
                <w:b/>
              </w:rPr>
              <w:t>Autorização nº</w:t>
            </w:r>
            <w:r>
              <w:rPr>
                <w:sz w:val="22"/>
                <w:szCs w:val="22"/>
              </w:rPr>
              <w:t xml:space="preserve"> ____________-_______-________ , de ____/_____/_______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   )  INDEFERIDO 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 autorização tem validade por 90 (noventa) dias contar da data de sua expedição.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____________, ____/____/________.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e cargo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Cmt/Ch/Dir.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43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991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FDD9-8A9F-4967-B72F-70FEDDAC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LibreOffice/6.2.7.1$Windows_X86_64 LibreOffice_project/23edc44b61b830b7d749943e020e96f5a7df63bf</Application>
  <Pages>1</Pages>
  <Words>175</Words>
  <Characters>1297</Characters>
  <CharactersWithSpaces>1448</CharactersWithSpaces>
  <Paragraphs>41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2019-12-20T13:09:00Z</dcterms:created>
  <dc:creator>Ricardoj</dc:creator>
  <dc:description/>
  <dc:language>pt-BR</dc:language>
  <cp:lastModifiedBy>neomar.potuk</cp:lastModifiedBy>
  <cp:lastPrinted>2019-12-13T18:26:00Z</cp:lastPrinted>
  <dcterms:modified xsi:type="dcterms:W3CDTF">2020-01-22T11:27:00Z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