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>
          <w:rFonts w:ascii="Arial" w:hAnsi="Arial" w:cs="Arial"/>
          <w:b/>
          <w:b/>
          <w:sz w:val="22"/>
        </w:rPr>
      </w:pPr>
      <w:r>
        <w:rPr>
          <w:rFonts w:cs="Arial" w:ascii="Arial" w:hAnsi="Arial"/>
          <w:b/>
          <w:szCs w:val="28"/>
        </w:rPr>
        <w:t xml:space="preserve">Anexo </w:t>
      </w:r>
      <w:r>
        <w:rPr>
          <w:rFonts w:cs="Arial" w:ascii="Arial" w:hAnsi="Arial"/>
          <w:b/>
          <w:sz w:val="22"/>
        </w:rPr>
        <w:t>XVII</w:t>
      </w:r>
    </w:p>
    <w:p>
      <w:pPr>
        <w:pStyle w:val="Default"/>
        <w:jc w:val="center"/>
        <w:rPr>
          <w:rFonts w:ascii="Arial" w:hAnsi="Arial" w:cs="Arial"/>
          <w:sz w:val="20"/>
          <w:szCs w:val="22"/>
        </w:rPr>
      </w:pPr>
      <w:r>
        <w:rPr>
          <w:rFonts w:cs="Arial" w:ascii="Arial" w:hAnsi="Arial"/>
          <w:sz w:val="20"/>
          <w:szCs w:val="22"/>
        </w:rPr>
        <w:t>(Portaria do Comando-Geral nº 100/2020)</w:t>
      </w:r>
    </w:p>
    <w:p>
      <w:pPr>
        <w:pStyle w:val="Default"/>
        <w:jc w:val="center"/>
        <w:rPr>
          <w:rFonts w:ascii="Arial" w:hAnsi="Arial" w:cs="Arial"/>
          <w:sz w:val="18"/>
          <w:szCs w:val="22"/>
        </w:rPr>
      </w:pPr>
      <w:r>
        <w:rPr>
          <w:rFonts w:cs="Arial" w:ascii="Arial" w:hAnsi="Arial"/>
          <w:sz w:val="18"/>
          <w:szCs w:val="22"/>
        </w:rPr>
      </w:r>
    </w:p>
    <w:p>
      <w:pPr>
        <w:pStyle w:val="Default"/>
        <w:jc w:val="center"/>
        <w:rPr>
          <w:rFonts w:ascii="Arial" w:hAnsi="Arial" w:cs="Arial"/>
          <w:b/>
          <w:b/>
          <w:sz w:val="22"/>
        </w:rPr>
      </w:pPr>
      <w:r>
        <w:rPr>
          <w:rFonts w:cs="Arial" w:ascii="Arial" w:hAnsi="Arial"/>
          <w:b/>
          <w:sz w:val="22"/>
        </w:rPr>
        <w:t>REQUERIMENTO (ANUÊNCIA) DE TRANSFERÊNCIA DE ARMA DE FOGO</w:t>
      </w:r>
    </w:p>
    <w:p>
      <w:pPr>
        <w:pStyle w:val="Default"/>
        <w:jc w:val="center"/>
        <w:rPr>
          <w:rFonts w:ascii="Arial" w:hAnsi="Arial" w:cs="Arial"/>
          <w:b/>
          <w:b/>
          <w:sz w:val="22"/>
        </w:rPr>
      </w:pPr>
      <w:r>
        <w:rPr>
          <w:rFonts w:cs="Arial" w:ascii="Arial" w:hAnsi="Arial"/>
          <w:b/>
          <w:sz w:val="22"/>
        </w:rPr>
        <w:t>SIGMA/SINARM</w:t>
      </w:r>
    </w:p>
    <w:p>
      <w:pPr>
        <w:pStyle w:val="Default"/>
        <w:jc w:val="center"/>
        <w:rPr>
          <w:b/>
          <w:b/>
          <w:sz w:val="4"/>
          <w:szCs w:val="4"/>
        </w:rPr>
      </w:pPr>
      <w:r>
        <w:rPr>
          <w:b/>
          <w:sz w:val="4"/>
          <w:szCs w:val="4"/>
        </w:rPr>
      </w:r>
    </w:p>
    <w:tbl>
      <w:tblPr>
        <w:tblStyle w:val="Tabelacomgrade"/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59"/>
        <w:gridCol w:w="1843"/>
        <w:gridCol w:w="708"/>
        <w:gridCol w:w="1276"/>
        <w:gridCol w:w="2800"/>
        <w:gridCol w:w="1"/>
        <w:gridCol w:w="34"/>
      </w:tblGrid>
      <w:tr>
        <w:trPr/>
        <w:tc>
          <w:tcPr>
            <w:tcW w:w="9287" w:type="dxa"/>
            <w:gridSpan w:val="6"/>
            <w:tcBorders/>
            <w:shd w:color="auto" w:fill="D9D9D9" w:themeFill="background1" w:themeFillShade="d9" w:val="clear"/>
            <w:vAlign w:val="center"/>
          </w:tcPr>
          <w:p>
            <w:pPr>
              <w:pStyle w:val="Default"/>
              <w:tabs>
                <w:tab w:val="clear" w:pos="708"/>
                <w:tab w:val="left" w:pos="3114" w:leader="none"/>
              </w:tabs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IDENTIFICAÇÃO DO ALIENANTE 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486" w:type="dxa"/>
            <w:gridSpan w:val="4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Nome: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Posto/Grad: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RG: </w:t>
            </w:r>
          </w:p>
        </w:tc>
        <w:tc>
          <w:tcPr>
            <w:tcW w:w="3827" w:type="dxa"/>
            <w:gridSpan w:val="3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CPF: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Unidade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6486" w:type="dxa"/>
            <w:gridSpan w:val="4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E-mail: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Fone: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9287" w:type="dxa"/>
            <w:gridSpan w:val="6"/>
            <w:tcBorders/>
            <w:shd w:color="auto" w:fill="D9D9D9" w:themeFill="background1" w:themeFillShade="d9" w:val="clear"/>
            <w:vAlign w:val="center"/>
          </w:tcPr>
          <w:p>
            <w:pPr>
              <w:pStyle w:val="Default"/>
              <w:tabs>
                <w:tab w:val="clear" w:pos="708"/>
                <w:tab w:val="left" w:pos="3114" w:leader="none"/>
              </w:tabs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IDENTIFICAÇÃO DO ADQUIRENTE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1" w:hRule="atLeast"/>
        </w:trPr>
        <w:tc>
          <w:tcPr>
            <w:tcW w:w="6486" w:type="dxa"/>
            <w:gridSpan w:val="4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Nome: 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RG: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0" w:hRule="atLeast"/>
        </w:trPr>
        <w:tc>
          <w:tcPr>
            <w:tcW w:w="6486" w:type="dxa"/>
            <w:gridSpan w:val="4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Profissão: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CPF: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0" w:hRule="atLeast"/>
        </w:trPr>
        <w:tc>
          <w:tcPr>
            <w:tcW w:w="6486" w:type="dxa"/>
            <w:gridSpan w:val="4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E-mail:</w:t>
            </w:r>
          </w:p>
        </w:tc>
        <w:tc>
          <w:tcPr>
            <w:tcW w:w="2800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Fone:</w:t>
            </w: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0" w:hRule="atLeast"/>
        </w:trPr>
        <w:tc>
          <w:tcPr>
            <w:tcW w:w="9287" w:type="dxa"/>
            <w:gridSpan w:val="6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Endereço:</w:t>
            </w:r>
          </w:p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9321" w:type="dxa"/>
            <w:gridSpan w:val="7"/>
            <w:tcBorders/>
            <w:shd w:color="auto" w:fill="D9D9D9" w:themeFill="background1" w:themeFillShade="d9" w:val="clear"/>
          </w:tcPr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IDENTIFICAÇÃO DA ARMA OBJETO DA AQUISIÇÃO</w:t>
            </w:r>
          </w:p>
        </w:tc>
      </w:tr>
      <w:tr>
        <w:trPr/>
        <w:tc>
          <w:tcPr>
            <w:tcW w:w="45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Espécie/Tipo: 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Marca: 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Modelo: </w:t>
            </w:r>
          </w:p>
        </w:tc>
        <w:tc>
          <w:tcPr>
            <w:tcW w:w="4819" w:type="dxa"/>
            <w:gridSpan w:val="5"/>
            <w:tcBorders/>
            <w:shd w:fill="auto" w:val="clear"/>
          </w:tcPr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Calibre: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série: 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Nº Sigma: </w:t>
            </w:r>
          </w:p>
        </w:tc>
      </w:tr>
      <w:tr>
        <w:trPr/>
        <w:tc>
          <w:tcPr>
            <w:tcW w:w="9321" w:type="dxa"/>
            <w:gridSpan w:val="7"/>
            <w:tcBorders/>
            <w:shd w:color="auto" w:fill="D9D9D9" w:themeFill="background1" w:themeFillShade="d9" w:val="clear"/>
          </w:tcPr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ANEXOS </w:t>
            </w:r>
          </w:p>
        </w:tc>
      </w:tr>
      <w:tr>
        <w:trPr/>
        <w:tc>
          <w:tcPr>
            <w:tcW w:w="5210" w:type="dxa"/>
            <w:gridSpan w:val="3"/>
            <w:tcBorders/>
            <w:shd w:fill="auto" w:val="clear"/>
          </w:tcPr>
          <w:p>
            <w:pPr>
              <w:pStyle w:val="Default"/>
              <w:spacing w:lineRule="auto" w:line="276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   ) Cópia de documento de identificação (alienante) </w:t>
            </w:r>
          </w:p>
          <w:p>
            <w:pPr>
              <w:pStyle w:val="Default"/>
              <w:spacing w:lineRule="auto" w:line="276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   ) Cópia de documento de identificação (adquirente) </w:t>
            </w:r>
          </w:p>
        </w:tc>
        <w:tc>
          <w:tcPr>
            <w:tcW w:w="4111" w:type="dxa"/>
            <w:gridSpan w:val="4"/>
            <w:tcBorders/>
            <w:shd w:fill="auto" w:val="clear"/>
          </w:tcPr>
          <w:p>
            <w:pPr>
              <w:pStyle w:val="Default"/>
              <w:spacing w:lineRule="auto" w:line="276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   ) Cópia do CRAF da arma </w:t>
            </w:r>
          </w:p>
        </w:tc>
      </w:tr>
    </w:tbl>
    <w:p>
      <w:pPr>
        <w:pStyle w:val="Default"/>
        <w:spacing w:lineRule="auto" w:line="360"/>
        <w:jc w:val="both"/>
        <w:rPr>
          <w:sz w:val="4"/>
          <w:szCs w:val="4"/>
        </w:rPr>
      </w:pPr>
      <w:r>
        <w:rPr>
          <w:sz w:val="4"/>
          <w:szCs w:val="4"/>
        </w:rPr>
      </w:r>
    </w:p>
    <w:p>
      <w:pPr>
        <w:pStyle w:val="Default"/>
        <w:spacing w:lineRule="auto" w:line="360"/>
        <w:jc w:val="both"/>
        <w:rPr>
          <w:sz w:val="4"/>
          <w:szCs w:val="4"/>
        </w:rPr>
      </w:pPr>
      <w:r>
        <w:rPr>
          <w:sz w:val="4"/>
          <w:szCs w:val="4"/>
        </w:rPr>
      </w:r>
    </w:p>
    <w:tbl>
      <w:tblPr>
        <w:tblStyle w:val="Tabelacomgrade"/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322"/>
      </w:tblGrid>
      <w:tr>
        <w:trPr/>
        <w:tc>
          <w:tcPr>
            <w:tcW w:w="9322" w:type="dxa"/>
            <w:tcBorders/>
            <w:shd w:color="auto" w:fill="D9D9D9" w:themeFill="background1" w:themeFillShade="d9" w:val="clear"/>
          </w:tcPr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DESPACHO DA SEÇÃO DE ARMAS E MUNIÇÕES</w:t>
            </w:r>
          </w:p>
        </w:tc>
      </w:tr>
      <w:tr>
        <w:trPr>
          <w:trHeight w:val="2821" w:hRule="atLeast"/>
        </w:trPr>
        <w:tc>
          <w:tcPr>
            <w:tcW w:w="9322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4649470</wp:posOffset>
                  </wp:positionH>
                  <wp:positionV relativeFrom="paragraph">
                    <wp:posOffset>108585</wp:posOffset>
                  </wp:positionV>
                  <wp:extent cx="826135" cy="560705"/>
                  <wp:effectExtent l="0" t="0" r="0" b="0"/>
                  <wp:wrapNone/>
                  <wp:docPr id="1" name="Imagem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1" distT="0" distB="0" distL="0" distR="0" simplePos="0" locked="0" layoutInCell="1" allowOverlap="1" relativeHeight="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65405</wp:posOffset>
                  </wp:positionV>
                  <wp:extent cx="610235" cy="767715"/>
                  <wp:effectExtent l="0" t="0" r="0" b="0"/>
                  <wp:wrapNone/>
                  <wp:docPr id="2" name="Imagem 1" descr="http://10.47.0.26/PM5/BRASAO%20DA%20PMPR/JPG/LOGOMARCA%20-%20PRETO%20E%20BR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http://10.47.0.26/PM5/BRASAO%20DA%20PMPR/JPG/LOGOMARCA%20-%20PRETO%20E%20BR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POLICIA MILITAR DO ESTADO DO PARANÁ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Diretoria de Apoio Logístico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Seção de Armas e Munições - RP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Default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   ) Favorável</w:t>
            </w:r>
          </w:p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   ) Desfavorável</w:t>
            </w:r>
          </w:p>
          <w:p>
            <w:pPr>
              <w:pStyle w:val="Default"/>
              <w:spacing w:lineRule="auto" w:line="240"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Default"/>
              <w:spacing w:lineRule="auto" w:line="240" w:before="0" w:after="0"/>
              <w:ind w:hanging="14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2"/>
                <w:szCs w:val="22"/>
              </w:rPr>
              <w:t>Local e data</w:t>
            </w:r>
            <w:r>
              <w:rPr>
                <w:sz w:val="22"/>
                <w:szCs w:val="22"/>
              </w:rPr>
              <w:t xml:space="preserve"> </w:t>
              <w:softHyphen/>
              <w:softHyphen/>
              <w:softHyphen/>
              <w:t>____________________________________, ____/____/_____.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Default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Nome completo 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Ch. Seção de Porte, Armas e Munições</w:t>
            </w:r>
          </w:p>
        </w:tc>
      </w:tr>
    </w:tbl>
    <w:p>
      <w:pPr>
        <w:pStyle w:val="Default"/>
        <w:spacing w:lineRule="auto" w:line="360"/>
        <w:jc w:val="both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Style w:val="Tabelacomgrade"/>
        <w:tblW w:w="932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322"/>
      </w:tblGrid>
      <w:tr>
        <w:trPr/>
        <w:tc>
          <w:tcPr>
            <w:tcW w:w="9322" w:type="dxa"/>
            <w:tcBorders/>
            <w:shd w:color="auto" w:fill="D9D9D9" w:themeFill="background1" w:themeFillShade="d9" w:val="clear"/>
          </w:tcPr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DESPACHO DO SFPC </w:t>
            </w:r>
          </w:p>
        </w:tc>
      </w:tr>
      <w:tr>
        <w:trPr>
          <w:trHeight w:val="4017" w:hRule="atLeast"/>
        </w:trPr>
        <w:tc>
          <w:tcPr>
            <w:tcW w:w="9322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409575" cy="441960"/>
                  <wp:effectExtent l="0" t="0" r="0" b="0"/>
                  <wp:docPr id="3" name="Imagem 3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MINISTÉRIO DA DEFESA 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EXÉRCITO BRASILEIRO </w:t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 xml:space="preserve">(    ) DEFERIDO. Autorizo a transferência da arma de fogo para o SINARM. Publique-se. 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b/>
                <w:b/>
                <w:sz w:val="36"/>
                <w:szCs w:val="36"/>
              </w:rPr>
            </w:pPr>
            <w:r>
              <w:rPr>
                <w:sz w:val="20"/>
                <w:szCs w:val="20"/>
              </w:rPr>
              <w:t xml:space="preserve">Aguardar comunicação do SINARM para a atualização no cadastro </w:t>
            </w:r>
            <w:r>
              <w:rPr>
                <w:sz w:val="22"/>
                <w:szCs w:val="22"/>
              </w:rPr>
              <w:t>SIGMA</w:t>
            </w:r>
            <w:r>
              <w:rPr>
                <w:sz w:val="20"/>
                <w:szCs w:val="20"/>
              </w:rPr>
              <w:t>.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    ) INDEFERIDO 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    ) Arma e/ou calibre não previstos na Portaria nº ______-COLOG/2019. </w:t>
            </w:r>
          </w:p>
          <w:p>
            <w:pPr>
              <w:pStyle w:val="Default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    ) Outros motivos:</w:t>
            </w:r>
          </w:p>
          <w:p>
            <w:pPr>
              <w:pStyle w:val="Default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Default"/>
              <w:spacing w:lineRule="auto" w:line="240" w:before="0" w:after="0"/>
              <w:ind w:hanging="14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t>Local e data</w:t>
            </w:r>
            <w:r>
              <w:rPr>
                <w:sz w:val="22"/>
                <w:szCs w:val="22"/>
              </w:rPr>
              <w:t xml:space="preserve"> </w:t>
              <w:softHyphen/>
              <w:softHyphen/>
              <w:softHyphen/>
              <w:t>____________________________________, ____/____/_____.</w:t>
            </w:r>
          </w:p>
          <w:p>
            <w:pPr>
              <w:pStyle w:val="Default"/>
              <w:spacing w:lineRule="auto" w:line="240" w:before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Default"/>
              <w:spacing w:lineRule="auto" w:line="240" w:before="0" w:after="0"/>
              <w:jc w:val="center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  <w:p>
            <w:pPr>
              <w:pStyle w:val="Default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</w:tbl>
    <w:p>
      <w:pPr>
        <w:pStyle w:val="Normal"/>
        <w:ind w:right="-143" w:hanging="0"/>
        <w:jc w:val="center"/>
        <w:rPr/>
      </w:pPr>
      <w:r>
        <w:rPr/>
      </w:r>
    </w:p>
    <w:sectPr>
      <w:headerReference w:type="default" r:id="rId5"/>
      <w:type w:val="nextPage"/>
      <w:pgSz w:w="11906" w:h="16838"/>
      <w:pgMar w:left="1276" w:right="991" w:header="708" w:top="765" w:footer="0" w:bottom="42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Default"/>
      <w:jc w:val="center"/>
      <w:rPr>
        <w:rFonts w:ascii="Arial" w:hAnsi="Arial" w:cs="Arial"/>
        <w:b/>
        <w:b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-111125</wp:posOffset>
          </wp:positionH>
          <wp:positionV relativeFrom="paragraph">
            <wp:posOffset>-179070</wp:posOffset>
          </wp:positionV>
          <wp:extent cx="653415" cy="819150"/>
          <wp:effectExtent l="0" t="0" r="0" b="0"/>
          <wp:wrapNone/>
          <wp:docPr id="4" name="Figura2" descr="Resultado de imagem para brasao paran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 descr="Resultado de imagem para brasao parana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5368290</wp:posOffset>
          </wp:positionH>
          <wp:positionV relativeFrom="paragraph">
            <wp:posOffset>-222885</wp:posOffset>
          </wp:positionV>
          <wp:extent cx="610235" cy="804545"/>
          <wp:effectExtent l="0" t="0" r="0" b="0"/>
          <wp:wrapNone/>
          <wp:docPr id="5" name="Figura1" descr="http://10.47.0.26/PM5/BRASAO%20DA%20PMPR/JPG/LOGOMARCA%20-%20PRETO%20E%20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http://10.47.0.26/PM5/BRASAO%20DA%20PMPR/JPG/LOGOMARCA%20-%20PRETO%20E%20BRANC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/>
      </w:rPr>
      <w:t xml:space="preserve"> </w:t>
    </w:r>
    <w:r>
      <w:rPr>
        <w:rFonts w:cs="Arial" w:ascii="Arial" w:hAnsi="Arial"/>
        <w:b/>
      </w:rPr>
      <w:t>ESTADO DO PARANÁ</w:t>
    </w:r>
  </w:p>
  <w:p>
    <w:pPr>
      <w:pStyle w:val="Default"/>
      <w:ind w:hanging="142"/>
      <w:jc w:val="center"/>
      <w:rPr>
        <w:rFonts w:ascii="Arial" w:hAnsi="Arial" w:cs="Arial"/>
        <w:b/>
        <w:b/>
      </w:rPr>
    </w:pPr>
    <w:r>
      <w:rPr>
        <w:rFonts w:cs="Arial" w:ascii="Arial" w:hAnsi="Arial"/>
        <w:b/>
      </w:rPr>
      <w:t xml:space="preserve">POLICIA MILITAR </w:t>
    </w:r>
  </w:p>
  <w:p>
    <w:pPr>
      <w:pStyle w:val="Default"/>
      <w:ind w:hanging="142"/>
      <w:jc w:val="center"/>
      <w:rPr>
        <w:rFonts w:ascii="Arial" w:hAnsi="Arial" w:cs="Arial"/>
        <w:b/>
        <w:b/>
      </w:rPr>
    </w:pPr>
    <w:r>
      <w:rPr>
        <w:rFonts w:cs="Arial" w:ascii="Arial" w:hAnsi="Arial"/>
        <w:b/>
      </w:rPr>
    </w:r>
  </w:p>
  <w:p>
    <w:pPr>
      <w:pStyle w:val="Default"/>
      <w:ind w:hanging="142"/>
      <w:jc w:val="center"/>
      <w:rPr/>
    </w:pPr>
    <w:r>
      <w:rPr>
        <w:sz w:val="22"/>
        <w:szCs w:val="22"/>
      </w:rPr>
      <w:t>_______________________________________________________________________________________</w:t>
    </w:r>
  </w:p>
</w:hdr>
</file>

<file path=word/settings.xml><?xml version="1.0" encoding="utf-8"?>
<w:settings xmlns:w="http://schemas.openxmlformats.org/wordprocessingml/2006/main">
  <w:zoom w:percent="130"/>
  <w:defaultTabStop w:val="708"/>
  <w:autoHyphenation w:val="false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3b71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ahoma" w:cs="Times New Roman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17310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b03b71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b03b71"/>
    <w:rPr/>
  </w:style>
  <w:style w:type="character" w:styleId="ListLabel1">
    <w:name w:val="ListLabel 1"/>
    <w:qFormat/>
    <w:rPr>
      <w:b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117310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17310"/>
    <w:pPr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03b7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semiHidden/>
    <w:unhideWhenUsed/>
    <w:rsid w:val="00b03b71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ListParagraph">
    <w:name w:val="List Paragraph"/>
    <w:basedOn w:val="Normal"/>
    <w:uiPriority w:val="34"/>
    <w:qFormat/>
    <w:rsid w:val="00b03b71"/>
    <w:pPr>
      <w:widowControl/>
      <w:suppressAutoHyphens w:val="false"/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</w:rPr>
  </w:style>
  <w:style w:type="numbering" w:styleId="NoList" w:default="1">
    <w:name w:val="No List"/>
    <w:uiPriority w:val="99"/>
    <w:semiHidden/>
    <w:unhideWhenUsed/>
    <w:qFormat/>
  </w:style>
  <w:style w:type="numbering" w:styleId="Estilo1" w:customStyle="1">
    <w:name w:val="Estilo1"/>
    <w:uiPriority w:val="99"/>
    <w:qFormat/>
    <w:rsid w:val="00b03b71"/>
  </w:style>
  <w:style w:type="numbering" w:styleId="Estilo2" w:customStyle="1">
    <w:name w:val="Estilo2"/>
    <w:uiPriority w:val="99"/>
    <w:qFormat/>
    <w:rsid w:val="00b03b71"/>
  </w:style>
  <w:style w:type="numbering" w:styleId="Estilo3" w:customStyle="1">
    <w:name w:val="Estilo3"/>
    <w:uiPriority w:val="99"/>
    <w:qFormat/>
    <w:rsid w:val="00b03b71"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117310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5E5E3-8C53-405D-8AB6-8E0A9AAC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LibreOffice/6.2.7.1$Windows_X86_64 LibreOffice_project/23edc44b61b830b7d749943e020e96f5a7df63bf</Application>
  <Pages>1</Pages>
  <Words>187</Words>
  <Characters>1158</Characters>
  <CharactersWithSpaces>1338</CharactersWithSpaces>
  <Paragraphs>54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2019-12-20T13:29:00Z</dcterms:created>
  <dc:creator>Ricardoj</dc:creator>
  <dc:description/>
  <dc:language>pt-BR</dc:language>
  <cp:lastModifiedBy>neomar.potuk</cp:lastModifiedBy>
  <cp:lastPrinted>2019-12-13T18:26:00Z</cp:lastPrinted>
  <dcterms:modified xsi:type="dcterms:W3CDTF">2020-01-22T11:35:00Z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